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BF" w:rsidRDefault="009F25BF" w:rsidP="009F25BF">
      <w:pPr>
        <w:rPr>
          <w:rFonts w:ascii="Times New Roman" w:hAnsi="Times New Roman" w:cs="Times New Roman"/>
          <w:b/>
          <w:sz w:val="24"/>
        </w:rPr>
      </w:pPr>
    </w:p>
    <w:p w:rsidR="009F25BF" w:rsidRDefault="009F25BF" w:rsidP="009F25BF">
      <w:pPr>
        <w:rPr>
          <w:rFonts w:ascii="Times New Roman" w:hAnsi="Times New Roman" w:cs="Times New Roman"/>
          <w:b/>
          <w:sz w:val="24"/>
        </w:rPr>
      </w:pP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5BF" w:rsidRDefault="009F25BF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70">
        <w:rPr>
          <w:rFonts w:ascii="Times New Roman" w:hAnsi="Times New Roman" w:cs="Times New Roman"/>
          <w:b/>
          <w:sz w:val="28"/>
          <w:szCs w:val="28"/>
        </w:rPr>
        <w:t>OZNÁMENÍ ZÁMĚRU PRODEJE ČÁSTI OBECNÍHO POZEMKU</w:t>
      </w:r>
    </w:p>
    <w:p w:rsid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70" w:rsidRPr="006A7270" w:rsidRDefault="006A7270" w:rsidP="006A72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C6" w:rsidRDefault="009F25BF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Zastupitelstvo obce Radětice svým rozhodnutím na zasedání ZO dne</w:t>
      </w:r>
      <w:r w:rsidR="00EB56DD">
        <w:rPr>
          <w:rFonts w:ascii="Times New Roman" w:hAnsi="Times New Roman" w:cs="Times New Roman"/>
          <w:bCs/>
          <w:sz w:val="24"/>
        </w:rPr>
        <w:t xml:space="preserve"> </w:t>
      </w:r>
      <w:bookmarkStart w:id="0" w:name="_GoBack"/>
      <w:bookmarkEnd w:id="0"/>
      <w:r w:rsidR="00EB56DD">
        <w:rPr>
          <w:rFonts w:ascii="Times New Roman" w:hAnsi="Times New Roman" w:cs="Times New Roman"/>
          <w:bCs/>
          <w:sz w:val="24"/>
        </w:rPr>
        <w:t>3.6.2019</w:t>
      </w:r>
      <w:r w:rsidR="00EB56DD" w:rsidRPr="006A7270">
        <w:rPr>
          <w:rFonts w:ascii="Times New Roman" w:hAnsi="Times New Roman" w:cs="Times New Roman"/>
          <w:bCs/>
          <w:sz w:val="24"/>
        </w:rPr>
        <w:t xml:space="preserve"> schválilo</w:t>
      </w:r>
      <w:r w:rsidRPr="006A7270">
        <w:rPr>
          <w:rFonts w:ascii="Times New Roman" w:hAnsi="Times New Roman" w:cs="Times New Roman"/>
          <w:bCs/>
          <w:sz w:val="24"/>
        </w:rPr>
        <w:t xml:space="preserve"> záměr prodat</w:t>
      </w:r>
      <w:r w:rsidR="00050CC6">
        <w:rPr>
          <w:rFonts w:ascii="Times New Roman" w:hAnsi="Times New Roman" w:cs="Times New Roman"/>
          <w:bCs/>
          <w:sz w:val="24"/>
        </w:rPr>
        <w:t xml:space="preserve"> p. Fukovi Milanovi, Radětice č.p. 20, 391 65 Bechyně,</w:t>
      </w:r>
      <w:r w:rsidRPr="006A7270">
        <w:rPr>
          <w:rFonts w:ascii="Times New Roman" w:hAnsi="Times New Roman" w:cs="Times New Roman"/>
          <w:bCs/>
          <w:sz w:val="24"/>
        </w:rPr>
        <w:t xml:space="preserve"> část obecního pozemku č.parc.</w:t>
      </w:r>
      <w:r w:rsidR="006B46F8" w:rsidRPr="006A7270">
        <w:rPr>
          <w:rFonts w:ascii="Times New Roman" w:hAnsi="Times New Roman" w:cs="Times New Roman"/>
          <w:bCs/>
          <w:sz w:val="24"/>
        </w:rPr>
        <w:t xml:space="preserve"> 2587/1</w:t>
      </w:r>
      <w:r w:rsidRPr="006A7270">
        <w:rPr>
          <w:rFonts w:ascii="Times New Roman" w:hAnsi="Times New Roman" w:cs="Times New Roman"/>
          <w:bCs/>
          <w:sz w:val="24"/>
        </w:rPr>
        <w:t xml:space="preserve"> v</w:t>
      </w:r>
      <w:r w:rsidR="006B46F8" w:rsidRPr="006A7270">
        <w:rPr>
          <w:rFonts w:ascii="Times New Roman" w:hAnsi="Times New Roman" w:cs="Times New Roman"/>
          <w:bCs/>
          <w:sz w:val="24"/>
        </w:rPr>
        <w:t> </w:t>
      </w:r>
    </w:p>
    <w:p w:rsidR="006A7270" w:rsidRDefault="00EB56DD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k.</w:t>
      </w:r>
      <w:r w:rsidR="006B46F8" w:rsidRPr="006A7270">
        <w:rPr>
          <w:rFonts w:ascii="Times New Roman" w:hAnsi="Times New Roman" w:cs="Times New Roman"/>
          <w:bCs/>
          <w:sz w:val="24"/>
        </w:rPr>
        <w:t xml:space="preserve"> Radětice u Bechyně. </w:t>
      </w:r>
    </w:p>
    <w:p w:rsidR="006A7270" w:rsidRDefault="006B46F8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Veškeré náklady spojené s převodem vlastnictví uhradí nabyvatel (zaměření části pozemku, daň z nabytí nemovitých věcí, poplatek za vklad do katastru, vyhotovení kupní smlouvy). </w:t>
      </w:r>
    </w:p>
    <w:p w:rsidR="009F25BF" w:rsidRPr="006A7270" w:rsidRDefault="006B46F8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Minimální prodejní cena </w:t>
      </w:r>
      <w:r w:rsidR="006A7270" w:rsidRPr="006A7270">
        <w:rPr>
          <w:rFonts w:ascii="Times New Roman" w:hAnsi="Times New Roman" w:cs="Times New Roman"/>
          <w:bCs/>
          <w:sz w:val="24"/>
        </w:rPr>
        <w:t>činí 32,- Kč za m2.</w:t>
      </w:r>
    </w:p>
    <w:p w:rsid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Dle § 39, odst. 1, zákona č. 128/2000 Sb., o obcích, se mohou občané po dobu zveřejnění záměru prodeje k záměru prodeje vyjádřit, popřípadě předložit vlastní žádost nejpozději do</w:t>
      </w:r>
      <w:r>
        <w:rPr>
          <w:rFonts w:ascii="Times New Roman" w:hAnsi="Times New Roman" w:cs="Times New Roman"/>
          <w:bCs/>
          <w:sz w:val="24"/>
        </w:rPr>
        <w:t xml:space="preserve"> 10.9.2019</w:t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Bližší informace o prodávaném pozemku podá starosta obce na tel: 605 827 162.</w:t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V Raděticích dne</w:t>
      </w:r>
      <w:r>
        <w:rPr>
          <w:rFonts w:ascii="Times New Roman" w:hAnsi="Times New Roman" w:cs="Times New Roman"/>
          <w:bCs/>
          <w:sz w:val="24"/>
        </w:rPr>
        <w:t xml:space="preserve"> 26.8.2019</w:t>
      </w: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6A7270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6A7270" w:rsidRPr="006A7270" w:rsidRDefault="006A7270" w:rsidP="00050CC6">
      <w:pPr>
        <w:ind w:left="6372" w:firstLine="708"/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>František Radvan</w:t>
      </w:r>
    </w:p>
    <w:p w:rsidR="006A7270" w:rsidRDefault="006A7270" w:rsidP="006A7270">
      <w:pPr>
        <w:ind w:left="6372" w:firstLine="708"/>
        <w:jc w:val="both"/>
        <w:rPr>
          <w:rFonts w:ascii="Times New Roman" w:hAnsi="Times New Roman" w:cs="Times New Roman"/>
          <w:bCs/>
          <w:sz w:val="24"/>
        </w:rPr>
      </w:pPr>
      <w:r w:rsidRPr="006A7270">
        <w:rPr>
          <w:rFonts w:ascii="Times New Roman" w:hAnsi="Times New Roman" w:cs="Times New Roman"/>
          <w:bCs/>
          <w:sz w:val="24"/>
        </w:rPr>
        <w:t xml:space="preserve">       </w:t>
      </w:r>
      <w:r w:rsidR="00050CC6" w:rsidRPr="006A7270">
        <w:rPr>
          <w:rFonts w:ascii="Times New Roman" w:hAnsi="Times New Roman" w:cs="Times New Roman"/>
          <w:bCs/>
          <w:sz w:val="24"/>
        </w:rPr>
        <w:t>S</w:t>
      </w:r>
      <w:r w:rsidRPr="006A7270">
        <w:rPr>
          <w:rFonts w:ascii="Times New Roman" w:hAnsi="Times New Roman" w:cs="Times New Roman"/>
          <w:bCs/>
          <w:sz w:val="24"/>
        </w:rPr>
        <w:t>tarosta</w:t>
      </w: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Příloha: geometrický plán s vyznačením předmětného pozemku.</w:t>
      </w: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Vyvěšeno na úřední desce: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26.8.2019</w:t>
      </w:r>
    </w:p>
    <w:p w:rsidR="00050CC6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Vyvěšeno na elektronické úřední desce:</w:t>
      </w:r>
      <w:r>
        <w:rPr>
          <w:rFonts w:ascii="Times New Roman" w:hAnsi="Times New Roman" w:cs="Times New Roman"/>
          <w:bCs/>
          <w:sz w:val="24"/>
        </w:rPr>
        <w:tab/>
        <w:t>26.8.2019</w:t>
      </w:r>
    </w:p>
    <w:p w:rsidR="00050CC6" w:rsidRPr="006A7270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Sejmuto z úřední desky:</w:t>
      </w:r>
      <w:r>
        <w:rPr>
          <w:rFonts w:ascii="Times New Roman" w:hAnsi="Times New Roman" w:cs="Times New Roman"/>
          <w:bCs/>
          <w:sz w:val="24"/>
        </w:rPr>
        <w:tab/>
      </w:r>
    </w:p>
    <w:p w:rsidR="00050CC6" w:rsidRPr="006A7270" w:rsidRDefault="00050CC6" w:rsidP="00050CC6">
      <w:pPr>
        <w:jc w:val="both"/>
        <w:rPr>
          <w:rFonts w:ascii="Times New Roman" w:hAnsi="Times New Roman" w:cs="Times New Roman"/>
          <w:bCs/>
          <w:sz w:val="24"/>
        </w:rPr>
      </w:pPr>
    </w:p>
    <w:p w:rsidR="00FA241D" w:rsidRPr="006A7270" w:rsidRDefault="00FA241D" w:rsidP="006A7270">
      <w:pPr>
        <w:jc w:val="both"/>
        <w:rPr>
          <w:bCs/>
        </w:rPr>
      </w:pPr>
    </w:p>
    <w:sectPr w:rsidR="00FA241D" w:rsidRPr="006A7270" w:rsidSect="00144544">
      <w:headerReference w:type="default" r:id="rId6"/>
      <w:footerReference w:type="default" r:id="rId7"/>
      <w:pgSz w:w="11906" w:h="16838"/>
      <w:pgMar w:top="1417" w:right="991" w:bottom="851" w:left="1276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0A1" w:rsidRDefault="000E50A1">
      <w:pPr>
        <w:spacing w:line="240" w:lineRule="auto"/>
      </w:pPr>
      <w:r>
        <w:separator/>
      </w:r>
    </w:p>
  </w:endnote>
  <w:endnote w:type="continuationSeparator" w:id="0">
    <w:p w:rsidR="000E50A1" w:rsidRDefault="000E5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027" w:rsidRPr="00ED49AF" w:rsidRDefault="006A7270" w:rsidP="00ED49A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</w:rPr>
    </w:pPr>
    <w:r w:rsidRPr="00ED49AF">
      <w:rPr>
        <w:rFonts w:ascii="Times New Roman" w:hAnsi="Times New Roman" w:cs="Times New Roman"/>
        <w:sz w:val="18"/>
      </w:rPr>
      <w:t xml:space="preserve">Obecní úřad Radětice, Radětice 94, 391 65 Bechyně  |  e-mail: </w:t>
    </w:r>
    <w:hyperlink r:id="rId1" w:history="1">
      <w:r w:rsidRPr="00ED49AF">
        <w:rPr>
          <w:rStyle w:val="Hypertextovodkaz"/>
          <w:rFonts w:ascii="Times New Roman" w:hAnsi="Times New Roman" w:cs="Times New Roman"/>
          <w:sz w:val="18"/>
        </w:rPr>
        <w:t>obec@radetice.cz</w:t>
      </w:r>
    </w:hyperlink>
    <w:r w:rsidRPr="00ED49AF">
      <w:rPr>
        <w:rFonts w:ascii="Times New Roman" w:hAnsi="Times New Roman" w:cs="Times New Roman"/>
        <w:sz w:val="18"/>
      </w:rPr>
      <w:t xml:space="preserve">  |  </w:t>
    </w:r>
    <w:hyperlink r:id="rId2" w:history="1">
      <w:r w:rsidRPr="00ED49AF">
        <w:rPr>
          <w:rStyle w:val="Hypertextovodkaz"/>
          <w:rFonts w:ascii="Times New Roman" w:hAnsi="Times New Roman" w:cs="Times New Roman"/>
          <w:sz w:val="18"/>
        </w:rPr>
        <w:t>www.radetice.cz</w:t>
      </w:r>
    </w:hyperlink>
    <w:r w:rsidRPr="00ED49AF">
      <w:rPr>
        <w:rFonts w:ascii="Times New Roman" w:hAnsi="Times New Roman" w:cs="Times New Roman"/>
        <w:sz w:val="18"/>
      </w:rPr>
      <w:t xml:space="preserve">  |  ID DS: h6jam4z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0A1" w:rsidRDefault="000E50A1">
      <w:pPr>
        <w:spacing w:line="240" w:lineRule="auto"/>
      </w:pPr>
      <w:r>
        <w:separator/>
      </w:r>
    </w:p>
  </w:footnote>
  <w:footnote w:type="continuationSeparator" w:id="0">
    <w:p w:rsidR="000E50A1" w:rsidRDefault="000E5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254"/>
      <w:gridCol w:w="1056"/>
      <w:gridCol w:w="230"/>
      <w:gridCol w:w="1810"/>
      <w:gridCol w:w="3171"/>
      <w:gridCol w:w="249"/>
    </w:tblGrid>
    <w:tr w:rsidR="003F1027" w:rsidTr="00144544">
      <w:tc>
        <w:tcPr>
          <w:tcW w:w="2943" w:type="dxa"/>
        </w:tcPr>
        <w:p w:rsidR="003F1027" w:rsidRDefault="000E50A1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254" w:type="dxa"/>
        </w:tcPr>
        <w:p w:rsidR="003F1027" w:rsidRDefault="000E50A1" w:rsidP="002C71BC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1056" w:type="dxa"/>
        </w:tcPr>
        <w:p w:rsidR="003F1027" w:rsidRDefault="006A7270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35FC31" wp14:editId="7A18E1E7">
                <wp:extent cx="508907" cy="609165"/>
                <wp:effectExtent l="19050" t="0" r="5443" b="0"/>
                <wp:docPr id="1" name="Obrázek 0" descr="radetice1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detice1a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653" cy="608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3F1027" w:rsidRDefault="000E50A1">
          <w:pPr>
            <w:pStyle w:val="Zhlav"/>
          </w:pPr>
        </w:p>
      </w:tc>
      <w:tc>
        <w:tcPr>
          <w:tcW w:w="1810" w:type="dxa"/>
          <w:vAlign w:val="center"/>
        </w:tcPr>
        <w:p w:rsidR="003F1027" w:rsidRPr="002C71BC" w:rsidRDefault="006A7270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2C71BC">
            <w:rPr>
              <w:rFonts w:ascii="Times New Roman" w:hAnsi="Times New Roman" w:cs="Times New Roman"/>
              <w:b/>
              <w:sz w:val="24"/>
            </w:rPr>
            <w:t>Obec Radětice</w:t>
          </w:r>
        </w:p>
        <w:p w:rsidR="003F1027" w:rsidRPr="002C71BC" w:rsidRDefault="006A7270" w:rsidP="002C71BC">
          <w:pPr>
            <w:pStyle w:val="Zhlav"/>
            <w:jc w:val="center"/>
            <w:rPr>
              <w:rFonts w:ascii="Times New Roman" w:hAnsi="Times New Roman" w:cs="Times New Roman"/>
              <w:sz w:val="22"/>
            </w:rPr>
          </w:pPr>
          <w:r w:rsidRPr="002C71BC">
            <w:rPr>
              <w:rFonts w:ascii="Times New Roman" w:hAnsi="Times New Roman" w:cs="Times New Roman"/>
              <w:sz w:val="22"/>
            </w:rPr>
            <w:t>Radětice 94</w:t>
          </w:r>
        </w:p>
        <w:p w:rsidR="003F1027" w:rsidRDefault="006A7270" w:rsidP="002C71BC">
          <w:pPr>
            <w:pStyle w:val="Zhlav"/>
            <w:jc w:val="center"/>
          </w:pPr>
          <w:r w:rsidRPr="002C71BC">
            <w:rPr>
              <w:rFonts w:ascii="Times New Roman" w:hAnsi="Times New Roman" w:cs="Times New Roman"/>
              <w:sz w:val="22"/>
            </w:rPr>
            <w:t>391 65 Bechyně</w:t>
          </w:r>
        </w:p>
      </w:tc>
      <w:tc>
        <w:tcPr>
          <w:tcW w:w="3171" w:type="dxa"/>
        </w:tcPr>
        <w:p w:rsidR="003F1027" w:rsidRPr="002C71BC" w:rsidRDefault="000E50A1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249" w:type="dxa"/>
        </w:tcPr>
        <w:p w:rsidR="003F1027" w:rsidRPr="002C71BC" w:rsidRDefault="000E50A1" w:rsidP="002C71BC">
          <w:pPr>
            <w:pStyle w:val="Zhlav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3F1027" w:rsidTr="00144544">
      <w:tc>
        <w:tcPr>
          <w:tcW w:w="2943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254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1056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230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1810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3171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  <w:tc>
        <w:tcPr>
          <w:tcW w:w="249" w:type="dxa"/>
          <w:tcBorders>
            <w:bottom w:val="single" w:sz="4" w:space="0" w:color="auto"/>
          </w:tcBorders>
        </w:tcPr>
        <w:p w:rsidR="003F1027" w:rsidRPr="002C71BC" w:rsidRDefault="000E50A1">
          <w:pPr>
            <w:pStyle w:val="Zhlav"/>
            <w:rPr>
              <w:sz w:val="6"/>
            </w:rPr>
          </w:pPr>
        </w:p>
      </w:tc>
    </w:tr>
  </w:tbl>
  <w:p w:rsidR="002C71BC" w:rsidRPr="002C71BC" w:rsidRDefault="000E50A1">
    <w:pPr>
      <w:pStyle w:val="Zhlav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BF"/>
    <w:rsid w:val="00050CC6"/>
    <w:rsid w:val="000E50A1"/>
    <w:rsid w:val="006A7270"/>
    <w:rsid w:val="006B46F8"/>
    <w:rsid w:val="009F25BF"/>
    <w:rsid w:val="00A87F46"/>
    <w:rsid w:val="00EB56DD"/>
    <w:rsid w:val="00F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F372"/>
  <w15:chartTrackingRefBased/>
  <w15:docId w15:val="{7F1B4AAF-154D-4EC8-81CF-D8CF4853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5BF"/>
    <w:pPr>
      <w:spacing w:after="0" w:line="276" w:lineRule="auto"/>
    </w:pPr>
    <w:rPr>
      <w:rFonts w:ascii="Calibri" w:hAnsi="Calibri" w:cs="Tahom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F25B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25BF"/>
    <w:rPr>
      <w:rFonts w:ascii="Calibri" w:hAnsi="Calibri" w:cs="Tahoma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9F25B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F25BF"/>
    <w:rPr>
      <w:rFonts w:ascii="Calibri" w:hAnsi="Calibri" w:cs="Tahoma"/>
      <w:sz w:val="20"/>
      <w:szCs w:val="20"/>
    </w:rPr>
  </w:style>
  <w:style w:type="table" w:styleId="Mkatabulky">
    <w:name w:val="Table Grid"/>
    <w:basedOn w:val="Normlntabulka"/>
    <w:uiPriority w:val="59"/>
    <w:rsid w:val="009F25BF"/>
    <w:pPr>
      <w:spacing w:after="0" w:line="240" w:lineRule="auto"/>
    </w:pPr>
    <w:rPr>
      <w:rFonts w:ascii="Calibri" w:hAnsi="Calibri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etice.cz" TargetMode="External"/><Relationship Id="rId1" Type="http://schemas.openxmlformats.org/officeDocument/2006/relationships/hyperlink" Target="mailto:obec@rade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Radvan</dc:creator>
  <cp:keywords/>
  <dc:description/>
  <cp:lastModifiedBy>František Radvan</cp:lastModifiedBy>
  <cp:revision>3</cp:revision>
  <dcterms:created xsi:type="dcterms:W3CDTF">2019-08-25T19:35:00Z</dcterms:created>
  <dcterms:modified xsi:type="dcterms:W3CDTF">2019-08-26T16:14:00Z</dcterms:modified>
</cp:coreProperties>
</file>